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E00" w:rsidRPr="006F6040" w:rsidRDefault="00E11BE3" w:rsidP="006F6040">
      <w:pPr>
        <w:jc w:val="center"/>
        <w:rPr>
          <w:rFonts w:cs="Titr"/>
          <w:b/>
          <w:bCs/>
          <w:color w:val="00B050"/>
          <w:sz w:val="24"/>
          <w:szCs w:val="24"/>
          <w:u w:val="single"/>
          <w:rtl/>
          <w:lang w:bidi="fa-IR"/>
        </w:rPr>
      </w:pPr>
      <w:r w:rsidRPr="006F6040">
        <w:rPr>
          <w:rFonts w:cs="Titr" w:hint="cs"/>
          <w:b/>
          <w:bCs/>
          <w:color w:val="00B050"/>
          <w:sz w:val="24"/>
          <w:szCs w:val="24"/>
          <w:u w:val="single"/>
          <w:rtl/>
          <w:lang w:bidi="fa-IR"/>
        </w:rPr>
        <w:t>تغذیه گیاه کلزا تا زمان پایان روزت</w:t>
      </w:r>
    </w:p>
    <w:p w:rsidR="00E92BF7" w:rsidRPr="006F6040" w:rsidRDefault="00E92BF7" w:rsidP="00E92BF7">
      <w:pPr>
        <w:jc w:val="center"/>
        <w:rPr>
          <w:rFonts w:cs="B Nazanin"/>
          <w:b/>
          <w:bCs/>
          <w:sz w:val="20"/>
          <w:szCs w:val="20"/>
          <w:rtl/>
          <w:lang w:bidi="fa-IR"/>
        </w:rPr>
      </w:pPr>
      <w:r w:rsidRPr="006F6040">
        <w:rPr>
          <w:rFonts w:cs="B Titr" w:hint="cs"/>
          <w:b/>
          <w:bCs/>
          <w:sz w:val="20"/>
          <w:szCs w:val="20"/>
          <w:rtl/>
          <w:lang w:bidi="fa-IR"/>
        </w:rPr>
        <w:t>1-</w:t>
      </w:r>
      <w:r w:rsidRPr="006F6040">
        <w:rPr>
          <w:rFonts w:cs="B Titr" w:hint="cs"/>
          <w:b/>
          <w:bCs/>
          <w:color w:val="92D050"/>
          <w:sz w:val="20"/>
          <w:szCs w:val="20"/>
          <w:rtl/>
          <w:lang w:bidi="fa-IR"/>
        </w:rPr>
        <w:t xml:space="preserve"> کودهای ازته:</w:t>
      </w:r>
      <w:r w:rsidRPr="006F6040">
        <w:rPr>
          <w:rFonts w:cs="B Nazanin" w:hint="cs"/>
          <w:b/>
          <w:bCs/>
          <w:sz w:val="20"/>
          <w:szCs w:val="20"/>
          <w:rtl/>
          <w:lang w:bidi="fa-IR"/>
        </w:rPr>
        <w:t xml:space="preserve"> علاوه برتامین کودازته به منظور پوساندن بقایای محصول قبلی در زمان تهیه بستر( درصورت وجود بقایا) بایستی حداقل75 تا  100 کیلوگرم اوره و یا حداقل 150 کیلو گرم سولفات آمونیوم در زمان پی آب،در اختیار گیاه کلزا قرارداد.</w:t>
      </w:r>
    </w:p>
    <w:p w:rsidR="004657AE" w:rsidRPr="006F6040" w:rsidRDefault="00E92BF7" w:rsidP="00E92BF7">
      <w:pPr>
        <w:jc w:val="center"/>
        <w:rPr>
          <w:rFonts w:cs="B Titr"/>
          <w:b/>
          <w:bCs/>
          <w:sz w:val="20"/>
          <w:szCs w:val="20"/>
          <w:rtl/>
          <w:lang w:bidi="fa-IR"/>
        </w:rPr>
      </w:pPr>
      <w:r w:rsidRPr="006F6040">
        <w:rPr>
          <w:rFonts w:cs="B Nazanin" w:hint="cs"/>
          <w:b/>
          <w:bCs/>
          <w:sz w:val="20"/>
          <w:szCs w:val="20"/>
          <w:rtl/>
          <w:lang w:bidi="fa-IR"/>
        </w:rPr>
        <w:t>مصرف</w:t>
      </w:r>
      <w:r w:rsidR="0084059B" w:rsidRPr="006F6040">
        <w:rPr>
          <w:rFonts w:cs="B Nazanin" w:hint="cs"/>
          <w:b/>
          <w:bCs/>
          <w:sz w:val="20"/>
          <w:szCs w:val="20"/>
          <w:rtl/>
          <w:lang w:bidi="fa-IR"/>
        </w:rPr>
        <w:t xml:space="preserve"> </w:t>
      </w:r>
      <w:r w:rsidRPr="006F6040">
        <w:rPr>
          <w:rFonts w:cs="B Nazanin" w:hint="cs"/>
          <w:b/>
          <w:bCs/>
          <w:sz w:val="20"/>
          <w:szCs w:val="20"/>
          <w:rtl/>
          <w:lang w:bidi="fa-IR"/>
        </w:rPr>
        <w:t>کود ازته در زمان خاک آب، به دلیل آب</w:t>
      </w:r>
      <w:r w:rsidR="0084059B" w:rsidRPr="006F6040">
        <w:rPr>
          <w:rFonts w:cs="B Nazanin" w:hint="cs"/>
          <w:b/>
          <w:bCs/>
          <w:sz w:val="20"/>
          <w:szCs w:val="20"/>
          <w:rtl/>
          <w:lang w:bidi="fa-IR"/>
        </w:rPr>
        <w:t xml:space="preserve">یاری </w:t>
      </w:r>
      <w:r w:rsidRPr="006F6040">
        <w:rPr>
          <w:rFonts w:cs="B Nazanin" w:hint="cs"/>
          <w:b/>
          <w:bCs/>
          <w:sz w:val="20"/>
          <w:szCs w:val="20"/>
          <w:rtl/>
          <w:lang w:bidi="fa-IR"/>
        </w:rPr>
        <w:t xml:space="preserve"> سنگین در زمان خاک آب و عدم وجود ریشه چه و حلالیت بالای اوره، سبب آبشویی ازت و پرت آن می شود.</w:t>
      </w:r>
    </w:p>
    <w:p w:rsidR="007D4214" w:rsidRPr="006F6040" w:rsidRDefault="004657AE" w:rsidP="00E92BF7">
      <w:pPr>
        <w:jc w:val="center"/>
        <w:rPr>
          <w:rFonts w:cs="B Nazanin"/>
          <w:b/>
          <w:bCs/>
          <w:sz w:val="20"/>
          <w:szCs w:val="20"/>
          <w:rtl/>
          <w:lang w:bidi="fa-IR"/>
        </w:rPr>
      </w:pPr>
      <w:r w:rsidRPr="006F6040">
        <w:rPr>
          <w:rFonts w:cs="B Titr" w:hint="cs"/>
          <w:b/>
          <w:bCs/>
          <w:sz w:val="20"/>
          <w:szCs w:val="20"/>
          <w:rtl/>
          <w:lang w:bidi="fa-IR"/>
        </w:rPr>
        <w:t>2-</w:t>
      </w:r>
      <w:r w:rsidR="007D4214" w:rsidRPr="006F6040">
        <w:rPr>
          <w:rFonts w:cs="B Titr" w:hint="cs"/>
          <w:b/>
          <w:bCs/>
          <w:color w:val="92D050"/>
          <w:sz w:val="20"/>
          <w:szCs w:val="20"/>
          <w:rtl/>
          <w:lang w:bidi="fa-IR"/>
        </w:rPr>
        <w:t>کودهای فسفاته</w:t>
      </w:r>
      <w:r w:rsidR="00924BC4" w:rsidRPr="006F6040">
        <w:rPr>
          <w:rFonts w:cs="B Titr" w:hint="cs"/>
          <w:b/>
          <w:bCs/>
          <w:color w:val="92D050"/>
          <w:sz w:val="20"/>
          <w:szCs w:val="20"/>
          <w:rtl/>
          <w:lang w:bidi="fa-IR"/>
        </w:rPr>
        <w:t xml:space="preserve">: </w:t>
      </w:r>
      <w:r w:rsidR="00E24D29" w:rsidRPr="006F6040">
        <w:rPr>
          <w:rFonts w:cs="B Nazanin" w:hint="cs"/>
          <w:b/>
          <w:bCs/>
          <w:sz w:val="20"/>
          <w:szCs w:val="20"/>
          <w:rtl/>
          <w:lang w:bidi="fa-IR"/>
        </w:rPr>
        <w:t xml:space="preserve"> </w:t>
      </w:r>
      <w:r w:rsidR="007D4214" w:rsidRPr="006F6040">
        <w:rPr>
          <w:rFonts w:cs="B Nazanin" w:hint="cs"/>
          <w:b/>
          <w:bCs/>
          <w:sz w:val="20"/>
          <w:szCs w:val="20"/>
          <w:rtl/>
          <w:lang w:bidi="fa-IR"/>
        </w:rPr>
        <w:t>حدود 150 کیلو گرم کود های فسفاته در زمان شخم( درصورت مصرف کود فسفات آمونیوم، می توان مقداری از مصرف کود های ازته در زمان پی آب کاست)</w:t>
      </w:r>
    </w:p>
    <w:p w:rsidR="007D4214" w:rsidRPr="006F6040" w:rsidRDefault="00E24D29" w:rsidP="00E24D29">
      <w:pPr>
        <w:jc w:val="center"/>
        <w:rPr>
          <w:rFonts w:cs="B Nazanin"/>
          <w:b/>
          <w:bCs/>
          <w:sz w:val="20"/>
          <w:szCs w:val="20"/>
          <w:rtl/>
          <w:lang w:bidi="fa-IR"/>
        </w:rPr>
      </w:pPr>
      <w:r w:rsidRPr="006F6040">
        <w:rPr>
          <w:rFonts w:cs="B Titr" w:hint="cs"/>
          <w:b/>
          <w:bCs/>
          <w:sz w:val="20"/>
          <w:szCs w:val="20"/>
          <w:rtl/>
          <w:lang w:bidi="fa-IR"/>
        </w:rPr>
        <w:t>3</w:t>
      </w:r>
      <w:r w:rsidR="007D4214" w:rsidRPr="006F6040">
        <w:rPr>
          <w:rFonts w:cs="B Titr" w:hint="cs"/>
          <w:b/>
          <w:bCs/>
          <w:sz w:val="20"/>
          <w:szCs w:val="20"/>
          <w:rtl/>
          <w:lang w:bidi="fa-IR"/>
        </w:rPr>
        <w:t>-</w:t>
      </w:r>
      <w:r w:rsidR="007D4214" w:rsidRPr="006F6040">
        <w:rPr>
          <w:rFonts w:cs="B Titr" w:hint="cs"/>
          <w:b/>
          <w:bCs/>
          <w:color w:val="92D050"/>
          <w:sz w:val="20"/>
          <w:szCs w:val="20"/>
          <w:rtl/>
          <w:lang w:bidi="fa-IR"/>
        </w:rPr>
        <w:t xml:space="preserve"> کودهای حاوی پتاس</w:t>
      </w:r>
      <w:r w:rsidR="00924BC4" w:rsidRPr="006F6040">
        <w:rPr>
          <w:rFonts w:cs="B Titr" w:hint="cs"/>
          <w:b/>
          <w:bCs/>
          <w:color w:val="92D050"/>
          <w:sz w:val="20"/>
          <w:szCs w:val="20"/>
          <w:rtl/>
          <w:lang w:bidi="fa-IR"/>
        </w:rPr>
        <w:t xml:space="preserve">: </w:t>
      </w:r>
      <w:r w:rsidR="007D4214" w:rsidRPr="006F6040">
        <w:rPr>
          <w:rFonts w:cs="B Nazanin" w:hint="cs"/>
          <w:b/>
          <w:bCs/>
          <w:sz w:val="20"/>
          <w:szCs w:val="20"/>
          <w:rtl/>
          <w:lang w:bidi="fa-IR"/>
        </w:rPr>
        <w:t xml:space="preserve"> مقدارحداقل  150 کیلو گرم سولفات پتاسیم در زمان شخم (عنصر پتاسیم علاوه براینکه برای زراعت کلزا، یک عنصر بسیار ضروری میباشد یک عنصر ضد تنش هم می باشد که سبب کاهش خسارات کم آبی و سرمازدگی و سایر تنش های غیر زنده و هم چنین کاهش خسارات آفاتی نظیر شته و سایرتنش های زنده می شود</w:t>
      </w:r>
      <w:r w:rsidR="00924BC4" w:rsidRPr="006F6040">
        <w:rPr>
          <w:rFonts w:cs="B Nazanin" w:hint="cs"/>
          <w:b/>
          <w:bCs/>
          <w:sz w:val="20"/>
          <w:szCs w:val="20"/>
          <w:rtl/>
          <w:lang w:bidi="fa-IR"/>
        </w:rPr>
        <w:t>)</w:t>
      </w:r>
      <w:r w:rsidR="007D4214" w:rsidRPr="006F6040">
        <w:rPr>
          <w:rFonts w:cs="B Nazanin" w:hint="cs"/>
          <w:b/>
          <w:bCs/>
          <w:sz w:val="20"/>
          <w:szCs w:val="20"/>
          <w:rtl/>
          <w:lang w:bidi="fa-IR"/>
        </w:rPr>
        <w:t>.</w:t>
      </w:r>
    </w:p>
    <w:p w:rsidR="004C3282" w:rsidRPr="006F6040" w:rsidRDefault="004C3282" w:rsidP="004C2DDA">
      <w:pPr>
        <w:jc w:val="center"/>
        <w:rPr>
          <w:rFonts w:cs="B Nazanin"/>
          <w:b/>
          <w:bCs/>
          <w:sz w:val="20"/>
          <w:szCs w:val="20"/>
          <w:rtl/>
          <w:lang w:bidi="fa-IR"/>
        </w:rPr>
      </w:pPr>
      <w:r w:rsidRPr="006F6040">
        <w:rPr>
          <w:rFonts w:cs="B Titr" w:hint="cs"/>
          <w:b/>
          <w:bCs/>
          <w:sz w:val="20"/>
          <w:szCs w:val="20"/>
          <w:rtl/>
          <w:lang w:bidi="fa-IR"/>
        </w:rPr>
        <w:t>4-</w:t>
      </w:r>
      <w:r w:rsidRPr="006F6040">
        <w:rPr>
          <w:rFonts w:cs="B Titr" w:hint="cs"/>
          <w:b/>
          <w:bCs/>
          <w:color w:val="92D050"/>
          <w:sz w:val="20"/>
          <w:szCs w:val="20"/>
          <w:rtl/>
          <w:lang w:bidi="fa-IR"/>
        </w:rPr>
        <w:t xml:space="preserve"> اسید هیومیک:</w:t>
      </w:r>
      <w:r w:rsidR="00E24D29" w:rsidRPr="006F6040">
        <w:rPr>
          <w:rFonts w:cs="B Nazanin" w:hint="cs"/>
          <w:b/>
          <w:bCs/>
          <w:sz w:val="20"/>
          <w:szCs w:val="20"/>
          <w:rtl/>
          <w:lang w:bidi="fa-IR"/>
        </w:rPr>
        <w:t xml:space="preserve"> </w:t>
      </w:r>
      <w:r w:rsidRPr="006F6040">
        <w:rPr>
          <w:rFonts w:cs="B Nazanin" w:hint="cs"/>
          <w:b/>
          <w:bCs/>
          <w:sz w:val="20"/>
          <w:szCs w:val="20"/>
          <w:rtl/>
          <w:lang w:bidi="fa-IR"/>
        </w:rPr>
        <w:t>اسید هیومیک دارای فعالیت شبه هورمونی می باشد وعلاوه برتاثیر بررشد ریشه و افزایش جذب عناصر، سبب افزایش مقاومت گیاه به تنش های می شود. مصرف اسید هیومیک می تواند به شکل بذرمال</w:t>
      </w:r>
      <w:r w:rsidR="004C2DDA" w:rsidRPr="006F6040">
        <w:rPr>
          <w:rFonts w:cs="B Nazanin" w:hint="cs"/>
          <w:b/>
          <w:bCs/>
          <w:sz w:val="20"/>
          <w:szCs w:val="20"/>
          <w:rtl/>
          <w:lang w:bidi="fa-IR"/>
        </w:rPr>
        <w:t>( 1 تا 2 لیتر در 10 لیتر آب و برای 100 کیلو گرم بذر)</w:t>
      </w:r>
      <w:r w:rsidRPr="006F6040">
        <w:rPr>
          <w:rFonts w:cs="B Nazanin" w:hint="cs"/>
          <w:b/>
          <w:bCs/>
          <w:sz w:val="20"/>
          <w:szCs w:val="20"/>
          <w:rtl/>
          <w:lang w:bidi="fa-IR"/>
        </w:rPr>
        <w:t xml:space="preserve"> و یا کود آبیاری در زمان آبیاری پی آب </w:t>
      </w:r>
      <w:r w:rsidR="004C2DDA" w:rsidRPr="006F6040">
        <w:rPr>
          <w:rFonts w:cs="B Nazanin" w:hint="cs"/>
          <w:b/>
          <w:bCs/>
          <w:sz w:val="20"/>
          <w:szCs w:val="20"/>
          <w:rtl/>
          <w:lang w:bidi="fa-IR"/>
        </w:rPr>
        <w:t xml:space="preserve">( حدود 10 لیتر) </w:t>
      </w:r>
      <w:r w:rsidRPr="006F6040">
        <w:rPr>
          <w:rFonts w:cs="B Nazanin" w:hint="cs"/>
          <w:b/>
          <w:bCs/>
          <w:sz w:val="20"/>
          <w:szCs w:val="20"/>
          <w:rtl/>
          <w:lang w:bidi="fa-IR"/>
        </w:rPr>
        <w:t>باشد.</w:t>
      </w:r>
    </w:p>
    <w:p w:rsidR="004C3282" w:rsidRPr="006F6040" w:rsidRDefault="004C3282" w:rsidP="00E92BF7">
      <w:pPr>
        <w:jc w:val="center"/>
        <w:rPr>
          <w:rFonts w:cs="B Nazanin"/>
          <w:b/>
          <w:bCs/>
          <w:sz w:val="20"/>
          <w:szCs w:val="20"/>
          <w:rtl/>
          <w:lang w:bidi="fa-IR"/>
        </w:rPr>
      </w:pPr>
      <w:r w:rsidRPr="006F6040">
        <w:rPr>
          <w:rFonts w:cs="B Titr" w:hint="cs"/>
          <w:b/>
          <w:bCs/>
          <w:sz w:val="20"/>
          <w:szCs w:val="20"/>
          <w:rtl/>
          <w:lang w:bidi="fa-IR"/>
        </w:rPr>
        <w:t>5</w:t>
      </w:r>
      <w:r w:rsidRPr="006F6040">
        <w:rPr>
          <w:rFonts w:cs="B Titr" w:hint="cs"/>
          <w:b/>
          <w:bCs/>
          <w:color w:val="92D050"/>
          <w:sz w:val="20"/>
          <w:szCs w:val="20"/>
          <w:rtl/>
          <w:lang w:bidi="fa-IR"/>
        </w:rPr>
        <w:t>- سولفات روی:</w:t>
      </w:r>
      <w:r w:rsidRPr="006F6040">
        <w:rPr>
          <w:rFonts w:cs="B Nazanin" w:hint="cs"/>
          <w:b/>
          <w:bCs/>
          <w:color w:val="92D050"/>
          <w:sz w:val="20"/>
          <w:szCs w:val="20"/>
          <w:rtl/>
          <w:lang w:bidi="fa-IR"/>
        </w:rPr>
        <w:t xml:space="preserve"> </w:t>
      </w:r>
      <w:r w:rsidRPr="006F6040">
        <w:rPr>
          <w:rFonts w:cs="B Nazanin" w:hint="cs"/>
          <w:b/>
          <w:bCs/>
          <w:sz w:val="20"/>
          <w:szCs w:val="20"/>
          <w:rtl/>
          <w:lang w:bidi="fa-IR"/>
        </w:rPr>
        <w:t>مصرف 30 کیلو گرم سولفات روی در زمان تهیه بستر و یا به صورت بذرمال به همراه اسیدهیومک،در اغلب خاک های زراعی استان، لازم می باشد.</w:t>
      </w:r>
    </w:p>
    <w:p w:rsidR="00924BC4" w:rsidRPr="006F6040" w:rsidRDefault="004C3282" w:rsidP="00E24D29">
      <w:pPr>
        <w:jc w:val="center"/>
        <w:rPr>
          <w:rFonts w:cs="B Nazanin"/>
          <w:b/>
          <w:bCs/>
          <w:sz w:val="20"/>
          <w:szCs w:val="20"/>
          <w:rtl/>
          <w:lang w:bidi="fa-IR"/>
        </w:rPr>
      </w:pPr>
      <w:r w:rsidRPr="006F6040">
        <w:rPr>
          <w:rFonts w:cs="B Titr" w:hint="cs"/>
          <w:b/>
          <w:bCs/>
          <w:sz w:val="20"/>
          <w:szCs w:val="20"/>
          <w:rtl/>
          <w:lang w:bidi="fa-IR"/>
        </w:rPr>
        <w:t xml:space="preserve">6- </w:t>
      </w:r>
      <w:r w:rsidRPr="006F6040">
        <w:rPr>
          <w:rFonts w:cs="B Titr" w:hint="cs"/>
          <w:b/>
          <w:bCs/>
          <w:color w:val="92D050"/>
          <w:sz w:val="20"/>
          <w:szCs w:val="20"/>
          <w:rtl/>
          <w:lang w:bidi="fa-IR"/>
        </w:rPr>
        <w:t>کودهای حاوی گوگرد</w:t>
      </w:r>
      <w:r w:rsidR="00E24D29" w:rsidRPr="006F6040">
        <w:rPr>
          <w:rFonts w:cs="B Titr" w:hint="cs"/>
          <w:b/>
          <w:bCs/>
          <w:color w:val="92D050"/>
          <w:sz w:val="20"/>
          <w:szCs w:val="20"/>
          <w:rtl/>
          <w:lang w:bidi="fa-IR"/>
        </w:rPr>
        <w:t xml:space="preserve">: </w:t>
      </w:r>
      <w:r w:rsidRPr="006F6040">
        <w:rPr>
          <w:rFonts w:cs="B Nazanin" w:hint="cs"/>
          <w:b/>
          <w:bCs/>
          <w:sz w:val="20"/>
          <w:szCs w:val="20"/>
          <w:rtl/>
          <w:lang w:bidi="fa-IR"/>
        </w:rPr>
        <w:t xml:space="preserve"> عنصر گوگرد برای زراعت کلزا بسیار ضروری می باشد و با مصرف سولفات پتاسیم، سولفات آمونیوم و ...به شکل یون سولفات و به مقدار کافی جذب گیاه می شود و </w:t>
      </w:r>
    </w:p>
    <w:p w:rsidR="005243C6" w:rsidRPr="006F6040" w:rsidRDefault="004C3282" w:rsidP="00E24D29">
      <w:pPr>
        <w:jc w:val="center"/>
        <w:rPr>
          <w:rFonts w:cs="B Nazanin"/>
          <w:b/>
          <w:bCs/>
          <w:sz w:val="20"/>
          <w:szCs w:val="20"/>
          <w:rtl/>
          <w:lang w:bidi="fa-IR"/>
        </w:rPr>
      </w:pPr>
      <w:r w:rsidRPr="006F6040">
        <w:rPr>
          <w:rFonts w:cs="B Nazanin" w:hint="cs"/>
          <w:b/>
          <w:bCs/>
          <w:sz w:val="20"/>
          <w:szCs w:val="20"/>
          <w:rtl/>
          <w:lang w:bidi="fa-IR"/>
        </w:rPr>
        <w:t>هم چنین می توان از کودهای تجاری سولو پتاس به میزان 5 کیلو گرم</w:t>
      </w:r>
      <w:r w:rsidR="006636CF" w:rsidRPr="006F6040">
        <w:rPr>
          <w:rFonts w:cs="B Nazanin" w:hint="cs"/>
          <w:b/>
          <w:bCs/>
          <w:sz w:val="20"/>
          <w:szCs w:val="20"/>
          <w:rtl/>
          <w:lang w:bidi="fa-IR"/>
        </w:rPr>
        <w:t xml:space="preserve"> به شکل </w:t>
      </w:r>
      <w:r w:rsidRPr="006F6040">
        <w:rPr>
          <w:rFonts w:cs="B Nazanin" w:hint="cs"/>
          <w:b/>
          <w:bCs/>
          <w:sz w:val="20"/>
          <w:szCs w:val="20"/>
          <w:rtl/>
          <w:lang w:bidi="fa-IR"/>
        </w:rPr>
        <w:t xml:space="preserve"> محلول پاشی و یا 15 کیلو</w:t>
      </w:r>
      <w:r w:rsidR="006636CF" w:rsidRPr="006F6040">
        <w:rPr>
          <w:rFonts w:cs="B Nazanin" w:hint="cs"/>
          <w:b/>
          <w:bCs/>
          <w:sz w:val="20"/>
          <w:szCs w:val="20"/>
          <w:rtl/>
          <w:lang w:bidi="fa-IR"/>
        </w:rPr>
        <w:t xml:space="preserve"> گرم کود آبیاری در زمان پی آب، </w:t>
      </w:r>
      <w:r w:rsidRPr="006F6040">
        <w:rPr>
          <w:rFonts w:cs="B Nazanin" w:hint="cs"/>
          <w:b/>
          <w:bCs/>
          <w:sz w:val="20"/>
          <w:szCs w:val="20"/>
          <w:rtl/>
          <w:lang w:bidi="fa-IR"/>
        </w:rPr>
        <w:t>مصرف نمود</w:t>
      </w:r>
    </w:p>
    <w:p w:rsidR="004C3282" w:rsidRPr="006F6040" w:rsidRDefault="004C3282" w:rsidP="00E92BF7">
      <w:pPr>
        <w:jc w:val="center"/>
        <w:rPr>
          <w:rFonts w:ascii="Tahoma" w:hAnsi="Tahoma" w:cs="Tahoma"/>
          <w:b/>
          <w:bCs/>
          <w:sz w:val="20"/>
          <w:szCs w:val="20"/>
          <w:rtl/>
          <w:lang w:bidi="fa-IR"/>
        </w:rPr>
      </w:pPr>
      <w:r w:rsidRPr="006F6040">
        <w:rPr>
          <w:rFonts w:ascii="Tahoma" w:hAnsi="Tahoma" w:cs="Tahoma"/>
          <w:b/>
          <w:bCs/>
          <w:sz w:val="20"/>
          <w:szCs w:val="20"/>
          <w:rtl/>
          <w:lang w:bidi="fa-IR"/>
        </w:rPr>
        <w:t>قابل ذکر می باشد برای توصیه</w:t>
      </w:r>
      <w:r w:rsidR="006636CF" w:rsidRPr="006F6040">
        <w:rPr>
          <w:rFonts w:ascii="Tahoma" w:hAnsi="Tahoma" w:cs="Tahoma" w:hint="cs"/>
          <w:b/>
          <w:bCs/>
          <w:sz w:val="20"/>
          <w:szCs w:val="20"/>
          <w:rtl/>
          <w:lang w:bidi="fa-IR"/>
        </w:rPr>
        <w:t xml:space="preserve"> </w:t>
      </w:r>
      <w:r w:rsidR="005243C6" w:rsidRPr="006F6040">
        <w:rPr>
          <w:rFonts w:ascii="Tahoma" w:hAnsi="Tahoma" w:cs="Tahoma" w:hint="cs"/>
          <w:b/>
          <w:bCs/>
          <w:sz w:val="20"/>
          <w:szCs w:val="20"/>
          <w:rtl/>
          <w:lang w:bidi="fa-IR"/>
        </w:rPr>
        <w:t xml:space="preserve">مصرف </w:t>
      </w:r>
      <w:r w:rsidRPr="006F6040">
        <w:rPr>
          <w:rFonts w:ascii="Tahoma" w:hAnsi="Tahoma" w:cs="Tahoma"/>
          <w:b/>
          <w:bCs/>
          <w:sz w:val="20"/>
          <w:szCs w:val="20"/>
          <w:rtl/>
          <w:lang w:bidi="fa-IR"/>
        </w:rPr>
        <w:t xml:space="preserve"> کودهای شیمیایی و </w:t>
      </w:r>
      <w:r w:rsidR="005243C6" w:rsidRPr="006F6040">
        <w:rPr>
          <w:rFonts w:ascii="Tahoma" w:hAnsi="Tahoma" w:cs="Tahoma"/>
          <w:b/>
          <w:bCs/>
          <w:sz w:val="20"/>
          <w:szCs w:val="20"/>
          <w:rtl/>
          <w:lang w:bidi="fa-IR"/>
        </w:rPr>
        <w:t>تامین نیازگیاه، نیا</w:t>
      </w:r>
      <w:r w:rsidRPr="006F6040">
        <w:rPr>
          <w:rFonts w:ascii="Tahoma" w:hAnsi="Tahoma" w:cs="Tahoma"/>
          <w:b/>
          <w:bCs/>
          <w:sz w:val="20"/>
          <w:szCs w:val="20"/>
          <w:rtl/>
          <w:lang w:bidi="fa-IR"/>
        </w:rPr>
        <w:t>ز به آنالیز خاک می باشد و توصیه های فوق ب</w:t>
      </w:r>
      <w:r w:rsidR="005243C6" w:rsidRPr="006F6040">
        <w:rPr>
          <w:rFonts w:ascii="Tahoma" w:hAnsi="Tahoma" w:cs="Tahoma"/>
          <w:b/>
          <w:bCs/>
          <w:sz w:val="20"/>
          <w:szCs w:val="20"/>
          <w:rtl/>
          <w:lang w:bidi="fa-IR"/>
        </w:rPr>
        <w:t>ه شکل کلی و عمومی انجام شده است</w:t>
      </w:r>
      <w:r w:rsidR="005243C6" w:rsidRPr="006F6040">
        <w:rPr>
          <w:rFonts w:ascii="Tahoma" w:hAnsi="Tahoma" w:cs="Tahoma" w:hint="cs"/>
          <w:b/>
          <w:bCs/>
          <w:sz w:val="20"/>
          <w:szCs w:val="20"/>
          <w:rtl/>
          <w:lang w:bidi="fa-IR"/>
        </w:rPr>
        <w:t>.</w:t>
      </w:r>
    </w:p>
    <w:p w:rsidR="004C3282" w:rsidRPr="005243C6" w:rsidRDefault="005243C6" w:rsidP="00E92BF7">
      <w:pPr>
        <w:jc w:val="center"/>
        <w:rPr>
          <w:rFonts w:ascii="Tahoma" w:hAnsi="Tahoma" w:cs="Tahoma"/>
          <w:b/>
          <w:bCs/>
          <w:i/>
          <w:iCs/>
          <w:sz w:val="28"/>
          <w:szCs w:val="28"/>
          <w:rtl/>
          <w:lang w:bidi="fa-IR"/>
        </w:rPr>
      </w:pPr>
      <w:r w:rsidRPr="006F6040">
        <w:rPr>
          <w:rFonts w:ascii="Tahoma" w:hAnsi="Tahoma" w:cs="Tahoma" w:hint="cs"/>
          <w:b/>
          <w:bCs/>
          <w:sz w:val="20"/>
          <w:szCs w:val="20"/>
          <w:rtl/>
          <w:lang w:bidi="fa-IR"/>
        </w:rPr>
        <w:t xml:space="preserve">نیاز غذایی </w:t>
      </w:r>
      <w:r w:rsidR="004C3282" w:rsidRPr="006F6040">
        <w:rPr>
          <w:rFonts w:ascii="Tahoma" w:hAnsi="Tahoma" w:cs="Tahoma"/>
          <w:b/>
          <w:bCs/>
          <w:sz w:val="20"/>
          <w:szCs w:val="20"/>
          <w:rtl/>
          <w:lang w:bidi="fa-IR"/>
        </w:rPr>
        <w:t xml:space="preserve"> گیاه کلزا پس از زمستان گذرانی گیاه، متعاقبا حضورتان ارسال می شود</w:t>
      </w:r>
      <w:r w:rsidR="004C3282" w:rsidRPr="005243C6">
        <w:rPr>
          <w:rFonts w:ascii="Tahoma" w:hAnsi="Tahoma" w:cs="Tahoma"/>
          <w:b/>
          <w:bCs/>
          <w:i/>
          <w:iCs/>
          <w:sz w:val="28"/>
          <w:szCs w:val="28"/>
          <w:rtl/>
          <w:lang w:bidi="fa-IR"/>
        </w:rPr>
        <w:t>.</w:t>
      </w:r>
    </w:p>
    <w:p w:rsidR="00E92BF7" w:rsidRPr="00E11BE3" w:rsidRDefault="00E92BF7" w:rsidP="00E92BF7">
      <w:pPr>
        <w:jc w:val="center"/>
        <w:rPr>
          <w:rFonts w:cs="B Titr"/>
          <w:b/>
          <w:bCs/>
          <w:i/>
          <w:iCs/>
          <w:sz w:val="32"/>
          <w:szCs w:val="32"/>
          <w:rtl/>
          <w:lang w:bidi="fa-IR"/>
        </w:rPr>
      </w:pPr>
      <w:r>
        <w:rPr>
          <w:rFonts w:cs="B Titr" w:hint="cs"/>
          <w:b/>
          <w:bCs/>
          <w:i/>
          <w:iCs/>
          <w:sz w:val="32"/>
          <w:szCs w:val="32"/>
          <w:rtl/>
          <w:lang w:bidi="fa-IR"/>
        </w:rPr>
        <w:t xml:space="preserve"> </w:t>
      </w:r>
    </w:p>
    <w:p w:rsidR="00320A6C" w:rsidRPr="006F6040" w:rsidRDefault="00320A6C" w:rsidP="00320A6C">
      <w:pPr>
        <w:jc w:val="center"/>
        <w:rPr>
          <w:b/>
          <w:bCs/>
          <w:lang w:bidi="fa-IR"/>
        </w:rPr>
      </w:pPr>
      <w:r w:rsidRPr="006F6040">
        <w:rPr>
          <w:rFonts w:hint="cs"/>
          <w:b/>
          <w:bCs/>
          <w:rtl/>
          <w:lang w:bidi="fa-IR"/>
        </w:rPr>
        <w:t>تهیه و تنظیم : کیوان بنی اسدی</w:t>
      </w:r>
    </w:p>
    <w:sectPr w:rsidR="00320A6C" w:rsidRPr="006F6040" w:rsidSect="00060E0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11BE3"/>
    <w:rsid w:val="00050F0D"/>
    <w:rsid w:val="00060E00"/>
    <w:rsid w:val="000D1DCE"/>
    <w:rsid w:val="00113530"/>
    <w:rsid w:val="00153603"/>
    <w:rsid w:val="001F13C2"/>
    <w:rsid w:val="002C321D"/>
    <w:rsid w:val="00313921"/>
    <w:rsid w:val="00320A6C"/>
    <w:rsid w:val="004657AE"/>
    <w:rsid w:val="004C2DDA"/>
    <w:rsid w:val="004C3282"/>
    <w:rsid w:val="004E1EB0"/>
    <w:rsid w:val="00502102"/>
    <w:rsid w:val="005243C6"/>
    <w:rsid w:val="006636CF"/>
    <w:rsid w:val="006F6040"/>
    <w:rsid w:val="007D4214"/>
    <w:rsid w:val="0084059B"/>
    <w:rsid w:val="00924BC4"/>
    <w:rsid w:val="00971DCE"/>
    <w:rsid w:val="00AA5FAF"/>
    <w:rsid w:val="00BF72AE"/>
    <w:rsid w:val="00D20BD1"/>
    <w:rsid w:val="00D86E54"/>
    <w:rsid w:val="00E11BE3"/>
    <w:rsid w:val="00E24D29"/>
    <w:rsid w:val="00E904B2"/>
    <w:rsid w:val="00E92BF7"/>
    <w:rsid w:val="00EE0308"/>
    <w:rsid w:val="00F937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E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asan</cp:lastModifiedBy>
  <cp:revision>3</cp:revision>
  <dcterms:created xsi:type="dcterms:W3CDTF">2020-08-25T05:03:00Z</dcterms:created>
  <dcterms:modified xsi:type="dcterms:W3CDTF">2020-08-25T05:57:00Z</dcterms:modified>
</cp:coreProperties>
</file>