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AC" w:rsidRPr="00F53EC6" w:rsidRDefault="00610E3F" w:rsidP="00BB1E25">
      <w:pPr>
        <w:spacing w:after="0" w:line="360" w:lineRule="auto"/>
        <w:jc w:val="center"/>
        <w:rPr>
          <w:rFonts w:ascii="Tahoma" w:eastAsia="Times New Roman" w:hAnsi="Tahoma" w:cs="B Titr"/>
          <w:color w:val="FF0000"/>
          <w:sz w:val="28"/>
          <w:szCs w:val="28"/>
          <w:rtl/>
        </w:rPr>
      </w:pPr>
      <w:r w:rsidRPr="00F53EC6">
        <w:rPr>
          <w:rFonts w:ascii="Tahoma" w:eastAsia="Times New Roman" w:hAnsi="Tahoma" w:cs="B Titr" w:hint="cs"/>
          <w:color w:val="FF0000"/>
          <w:sz w:val="28"/>
          <w:szCs w:val="28"/>
          <w:rtl/>
        </w:rPr>
        <w:t>اطلاعیه فنی  حفظ نباتات</w:t>
      </w:r>
    </w:p>
    <w:p w:rsidR="001F05AC" w:rsidRPr="00F53EC6" w:rsidRDefault="001F05AC" w:rsidP="00F53EC6">
      <w:pPr>
        <w:spacing w:after="0" w:line="360" w:lineRule="auto"/>
        <w:jc w:val="center"/>
        <w:rPr>
          <w:rFonts w:ascii="Tahoma" w:eastAsia="Times New Roman" w:hAnsi="Tahoma" w:cs="B Titr"/>
          <w:color w:val="4E4E4E"/>
          <w:sz w:val="28"/>
          <w:szCs w:val="28"/>
        </w:rPr>
      </w:pPr>
      <w:r w:rsidRPr="00F53EC6">
        <w:rPr>
          <w:rFonts w:ascii="Tahoma" w:eastAsia="Times New Roman" w:hAnsi="Tahoma" w:cs="B Titr"/>
          <w:b/>
          <w:bCs/>
          <w:color w:val="C00000"/>
          <w:sz w:val="28"/>
          <w:szCs w:val="28"/>
          <w:rtl/>
        </w:rPr>
        <w:t>سم پاشی پیش</w:t>
      </w:r>
      <w:r w:rsidRPr="00F53EC6">
        <w:rPr>
          <w:rFonts w:ascii="Tahoma" w:eastAsia="Times New Roman" w:hAnsi="Tahoma" w:cs="B Titr"/>
          <w:b/>
          <w:bCs/>
          <w:color w:val="C00000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b/>
          <w:bCs/>
          <w:color w:val="C00000"/>
          <w:sz w:val="28"/>
          <w:szCs w:val="28"/>
          <w:rtl/>
        </w:rPr>
        <w:t>بهاره</w:t>
      </w:r>
      <w:r w:rsidRPr="001F05AC">
        <w:rPr>
          <w:rFonts w:ascii="Tahoma" w:eastAsia="Times New Roman" w:hAnsi="Tahoma" w:cs="B Nazanin"/>
          <w:color w:val="4E4E4E"/>
          <w:sz w:val="28"/>
          <w:szCs w:val="28"/>
        </w:rPr>
        <w:br/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به اطلاع باغداران 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>محترم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 می رساند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برای جلوگیری و مبارزه با </w:t>
      </w:r>
      <w:r w:rsidR="005E3811"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 xml:space="preserve">بسیاری از آفات و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بیماریهای گیاهی</w:t>
      </w:r>
      <w:r w:rsidR="005E3811"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 xml:space="preserve"> قارچی و باکتریایی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 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 xml:space="preserve">درختان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میوه 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 xml:space="preserve">مانند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لکه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غربالی زرد آلو، لکه سیاه سیب و گردو، شانکر سیتوسپورایی، 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>پ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یچیدگی برگ هلو</w:t>
      </w:r>
      <w:r w:rsidR="005E3811"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 xml:space="preserve">،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شانکر باکتریایی</w:t>
      </w:r>
      <w:r w:rsidR="005E3811"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>،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 آتشک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گلابی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>،</w:t>
      </w:r>
      <w:r w:rsidR="005E3811"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 شپشکها</w:t>
      </w:r>
      <w:r w:rsidR="005E3811"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 xml:space="preserve"> و</w:t>
      </w:r>
      <w:r w:rsidR="005E3811"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 کنه های گیاهی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 و لاروهای زمستان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 xml:space="preserve"> گذران،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 سم پاشی پیش بهاره بسیار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مهم و اساسی می باشد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>.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br/>
      </w:r>
      <w:r w:rsidRPr="00F53EC6">
        <w:rPr>
          <w:rFonts w:ascii="Tahoma" w:eastAsia="Times New Roman" w:hAnsi="Tahoma" w:cs="B Titr"/>
          <w:b/>
          <w:bCs/>
          <w:sz w:val="28"/>
          <w:szCs w:val="28"/>
          <w:rtl/>
        </w:rPr>
        <w:t>طریقه</w:t>
      </w:r>
      <w:r w:rsidRPr="00F53EC6">
        <w:rPr>
          <w:rFonts w:ascii="Tahoma" w:eastAsia="Times New Roman" w:hAnsi="Tahoma" w:cs="B Titr"/>
          <w:b/>
          <w:bCs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b/>
          <w:bCs/>
          <w:sz w:val="28"/>
          <w:szCs w:val="28"/>
          <w:rtl/>
        </w:rPr>
        <w:t>عمل</w:t>
      </w:r>
      <w:r w:rsidRPr="00F53EC6">
        <w:rPr>
          <w:rFonts w:ascii="Tahoma" w:eastAsia="Times New Roman" w:hAnsi="Tahoma" w:cs="B Titr" w:hint="cs"/>
          <w:b/>
          <w:bCs/>
          <w:sz w:val="28"/>
          <w:szCs w:val="28"/>
          <w:rtl/>
        </w:rPr>
        <w:t>: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br/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برای این منظور سم پاشی با روغن ولک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(3 لیتر روغن در 100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لیتر 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>آ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ب) همراه با یکی از 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>سموم فسفره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 بعد از آخرین یخبندان و قبل از تورم جوانه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ها پیشنهاد می شود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>.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br/>
      </w:r>
      <w:r w:rsidRPr="00F53EC6">
        <w:rPr>
          <w:rFonts w:ascii="Tahoma" w:eastAsia="Times New Roman" w:hAnsi="Tahoma" w:cs="B Titr"/>
          <w:b/>
          <w:bCs/>
          <w:sz w:val="28"/>
          <w:szCs w:val="28"/>
          <w:rtl/>
        </w:rPr>
        <w:t>تذکر</w:t>
      </w:r>
      <w:r w:rsidRPr="00F53EC6">
        <w:rPr>
          <w:rFonts w:ascii="Tahoma" w:eastAsia="Times New Roman" w:hAnsi="Tahoma" w:cs="B Titr" w:hint="cs"/>
          <w:b/>
          <w:bCs/>
          <w:sz w:val="28"/>
          <w:szCs w:val="28"/>
          <w:rtl/>
        </w:rPr>
        <w:t>: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br/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سه هفته قبل و بعد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از سم پاشی با روغن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>،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 از کاربرد گوگرد روی گیاه بای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 xml:space="preserve">ستی اجتناب کرد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و از مخلوط آن با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قارچ کش کاپتان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(ارتوساید) نیز باید خودداری نمود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>.</w:t>
      </w:r>
    </w:p>
    <w:p w:rsidR="00F235EF" w:rsidRPr="00F53EC6" w:rsidRDefault="001F05AC" w:rsidP="00F53EC6">
      <w:pPr>
        <w:rPr>
          <w:rFonts w:cs="B Titr"/>
          <w:sz w:val="28"/>
          <w:szCs w:val="28"/>
          <w:rtl/>
        </w:rPr>
      </w:pPr>
      <w:r w:rsidRPr="00F53EC6">
        <w:rPr>
          <w:rFonts w:cs="B Titr"/>
          <w:sz w:val="28"/>
          <w:szCs w:val="28"/>
          <w:rtl/>
        </w:rPr>
        <w:t xml:space="preserve">محولپاشی ها پس از هرس زمستانه انجام گردد و توجه به اطلاعات هواشناسی و اطمینان از عدم بارندگی </w:t>
      </w:r>
      <w:r w:rsidRPr="00F53EC6">
        <w:rPr>
          <w:rFonts w:cs="B Titr" w:hint="cs"/>
          <w:sz w:val="28"/>
          <w:szCs w:val="28"/>
          <w:rtl/>
        </w:rPr>
        <w:t>24</w:t>
      </w:r>
      <w:r w:rsidRPr="00F53EC6">
        <w:rPr>
          <w:rFonts w:cs="B Titr"/>
          <w:sz w:val="28"/>
          <w:szCs w:val="28"/>
        </w:rPr>
        <w:t xml:space="preserve"> </w:t>
      </w:r>
      <w:r w:rsidRPr="00F53EC6">
        <w:rPr>
          <w:rFonts w:cs="B Titr" w:hint="cs"/>
          <w:sz w:val="28"/>
          <w:szCs w:val="28"/>
          <w:rtl/>
        </w:rPr>
        <w:t>تا</w:t>
      </w:r>
      <w:r w:rsidRPr="00F53EC6">
        <w:rPr>
          <w:rFonts w:cs="B Titr"/>
          <w:sz w:val="28"/>
          <w:szCs w:val="28"/>
          <w:rtl/>
        </w:rPr>
        <w:t xml:space="preserve"> 48 ساعت پس از سمپاشی نیز ضروری می باشد</w:t>
      </w:r>
      <w:r w:rsidRPr="00F53EC6">
        <w:rPr>
          <w:rFonts w:cs="B Titr"/>
          <w:sz w:val="28"/>
          <w:szCs w:val="28"/>
        </w:rPr>
        <w:t>.</w:t>
      </w:r>
      <w:r w:rsidRPr="00F53EC6">
        <w:rPr>
          <w:rFonts w:cs="B Titr"/>
          <w:sz w:val="28"/>
          <w:szCs w:val="28"/>
        </w:rPr>
        <w:br/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با سم پاشی پیش بهاره علاوه بر کاهش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آلودگی محیط زیست و تولید محصول عاری از سموم و حفظ دشمنان طبیعی 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>آفات،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 xml:space="preserve"> دو تا سه</w:t>
      </w:r>
      <w:r w:rsidRPr="00F53EC6">
        <w:rPr>
          <w:rFonts w:ascii="Tahoma" w:eastAsia="Times New Roman" w:hAnsi="Tahoma" w:cs="B Titr"/>
          <w:color w:val="4E4E4E"/>
          <w:sz w:val="28"/>
          <w:szCs w:val="28"/>
        </w:rPr>
        <w:t xml:space="preserve"> </w:t>
      </w:r>
      <w:r w:rsidRPr="00F53EC6">
        <w:rPr>
          <w:rFonts w:ascii="Tahoma" w:eastAsia="Times New Roman" w:hAnsi="Tahoma" w:cs="B Titr"/>
          <w:color w:val="4E4E4E"/>
          <w:sz w:val="28"/>
          <w:szCs w:val="28"/>
          <w:rtl/>
        </w:rPr>
        <w:t>نوبت از تعداد سم پاشی ها در فصل بهار کاسته می شود</w:t>
      </w:r>
      <w:r w:rsidRPr="00F53EC6">
        <w:rPr>
          <w:rFonts w:ascii="Tahoma" w:eastAsia="Times New Roman" w:hAnsi="Tahoma" w:cs="B Titr" w:hint="cs"/>
          <w:color w:val="4E4E4E"/>
          <w:sz w:val="28"/>
          <w:szCs w:val="28"/>
          <w:rtl/>
        </w:rPr>
        <w:t>.</w:t>
      </w:r>
    </w:p>
    <w:p w:rsidR="001F05AC" w:rsidRPr="001F05AC" w:rsidRDefault="001F05AC" w:rsidP="001F05AC">
      <w:pPr>
        <w:jc w:val="center"/>
        <w:rPr>
          <w:rFonts w:ascii="Tahoma" w:eastAsia="Times New Roman" w:hAnsi="Tahoma" w:cs="B Nazanin"/>
          <w:color w:val="4E4E4E"/>
          <w:sz w:val="28"/>
          <w:szCs w:val="28"/>
          <w:rtl/>
        </w:rPr>
      </w:pPr>
    </w:p>
    <w:p w:rsidR="001F05AC" w:rsidRPr="00F53EC6" w:rsidRDefault="001F05AC" w:rsidP="001F05AC">
      <w:pPr>
        <w:jc w:val="center"/>
        <w:rPr>
          <w:rFonts w:ascii="Tahoma" w:eastAsia="Times New Roman" w:hAnsi="Tahoma" w:cs="B Titr"/>
          <w:b/>
          <w:bCs/>
          <w:color w:val="4E4E4E"/>
          <w:sz w:val="24"/>
          <w:szCs w:val="24"/>
          <w:rtl/>
        </w:rPr>
      </w:pPr>
      <w:r w:rsidRPr="00F53EC6">
        <w:rPr>
          <w:rFonts w:ascii="Tahoma" w:eastAsia="Times New Roman" w:hAnsi="Tahoma" w:cs="B Titr" w:hint="cs"/>
          <w:b/>
          <w:bCs/>
          <w:color w:val="4E4E4E"/>
          <w:sz w:val="24"/>
          <w:szCs w:val="24"/>
          <w:rtl/>
        </w:rPr>
        <w:t>مدیریت جهاد کشاورزی مبارکه، واحد حفظ نباتات</w:t>
      </w:r>
    </w:p>
    <w:p w:rsidR="001F05AC" w:rsidRPr="00F53EC6" w:rsidRDefault="001F05AC" w:rsidP="00BB1E25">
      <w:pPr>
        <w:jc w:val="center"/>
        <w:rPr>
          <w:rFonts w:ascii="Tahoma" w:eastAsia="Times New Roman" w:hAnsi="Tahoma" w:cs="B Titr"/>
          <w:b/>
          <w:bCs/>
          <w:color w:val="4E4E4E"/>
          <w:sz w:val="24"/>
          <w:szCs w:val="24"/>
          <w:rtl/>
        </w:rPr>
      </w:pPr>
      <w:r w:rsidRPr="00F53EC6">
        <w:rPr>
          <w:rFonts w:ascii="Tahoma" w:eastAsia="Times New Roman" w:hAnsi="Tahoma" w:cs="B Titr" w:hint="cs"/>
          <w:b/>
          <w:bCs/>
          <w:color w:val="4E4E4E"/>
          <w:sz w:val="24"/>
          <w:szCs w:val="24"/>
          <w:rtl/>
        </w:rPr>
        <w:t xml:space="preserve">زمستان </w:t>
      </w:r>
      <w:r w:rsidR="00BB1E25" w:rsidRPr="00F53EC6">
        <w:rPr>
          <w:rFonts w:ascii="Tahoma" w:eastAsia="Times New Roman" w:hAnsi="Tahoma" w:cs="B Titr"/>
          <w:b/>
          <w:bCs/>
          <w:color w:val="4E4E4E"/>
          <w:sz w:val="24"/>
          <w:szCs w:val="24"/>
        </w:rPr>
        <w:t>95</w:t>
      </w:r>
    </w:p>
    <w:sectPr w:rsidR="001F05AC" w:rsidRPr="00F53EC6" w:rsidSect="00F53EC6">
      <w:pgSz w:w="12240" w:h="15840"/>
      <w:pgMar w:top="1440" w:right="1440" w:bottom="709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5AC"/>
    <w:rsid w:val="00196C6A"/>
    <w:rsid w:val="001F05AC"/>
    <w:rsid w:val="005E3811"/>
    <w:rsid w:val="00610E3F"/>
    <w:rsid w:val="00BA7E1F"/>
    <w:rsid w:val="00BB1E25"/>
    <w:rsid w:val="00E5077B"/>
    <w:rsid w:val="00F235EF"/>
    <w:rsid w:val="00F5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AC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2114590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HEFZE NABATAT</dc:creator>
  <cp:lastModifiedBy>RAVABET OMOOMI</cp:lastModifiedBy>
  <cp:revision>3</cp:revision>
  <cp:lastPrinted>2016-02-16T06:39:00Z</cp:lastPrinted>
  <dcterms:created xsi:type="dcterms:W3CDTF">2017-02-01T07:52:00Z</dcterms:created>
  <dcterms:modified xsi:type="dcterms:W3CDTF">2017-03-04T08:47:00Z</dcterms:modified>
</cp:coreProperties>
</file>